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EFE6D7" w14:textId="6E0FAC36" w:rsidR="005E329E" w:rsidRPr="005E329E" w:rsidRDefault="005E329E" w:rsidP="005E329E">
      <w:pPr>
        <w:rPr>
          <w:rFonts w:ascii="Times New Roman" w:hAnsi="Times New Roman" w:cs="Times New Roman"/>
          <w:sz w:val="28"/>
          <w:szCs w:val="28"/>
        </w:rPr>
      </w:pPr>
      <w:r w:rsidRPr="005E329E">
        <w:rPr>
          <w:rFonts w:ascii="Times New Roman" w:hAnsi="Times New Roman" w:cs="Times New Roman"/>
          <w:sz w:val="28"/>
          <w:szCs w:val="28"/>
        </w:rPr>
        <w:t>В одном большом и красивом поле росли разные сельскохозяйственные культуры: зерновые, корнеплоды, овощи, фрукты, бахчевые и хвойные растения. Они были очень дружны и помогали друг другу расти и развиваться. Но однажды в поле пришли вредные сорняки и начали мешать всем растениям.</w:t>
      </w:r>
      <w:r w:rsidR="00C53F4A">
        <w:rPr>
          <w:rFonts w:ascii="Times New Roman" w:hAnsi="Times New Roman" w:cs="Times New Roman"/>
          <w:sz w:val="28"/>
          <w:szCs w:val="28"/>
        </w:rPr>
        <w:t xml:space="preserve"> </w:t>
      </w:r>
      <w:r w:rsidRPr="005E329E">
        <w:rPr>
          <w:rFonts w:ascii="Times New Roman" w:hAnsi="Times New Roman" w:cs="Times New Roman"/>
          <w:sz w:val="28"/>
          <w:szCs w:val="28"/>
        </w:rPr>
        <w:t>Сорняки были очень хитрыми и знали, как навредить каждому растению.</w:t>
      </w:r>
    </w:p>
    <w:p w14:paraId="0D211C21" w14:textId="7C3C5E75" w:rsidR="005E329E" w:rsidRPr="005E329E" w:rsidRDefault="005E329E" w:rsidP="005E329E">
      <w:pPr>
        <w:rPr>
          <w:rFonts w:ascii="Times New Roman" w:hAnsi="Times New Roman" w:cs="Times New Roman"/>
          <w:sz w:val="28"/>
          <w:szCs w:val="28"/>
        </w:rPr>
      </w:pPr>
      <w:r w:rsidRPr="005E329E">
        <w:rPr>
          <w:rFonts w:ascii="Times New Roman" w:hAnsi="Times New Roman" w:cs="Times New Roman"/>
          <w:sz w:val="28"/>
          <w:szCs w:val="28"/>
        </w:rPr>
        <w:t xml:space="preserve">Растения поняли, что им нужно объединиться и придумать, как избавиться от вредных сорняков. Они решили обратиться за помощью к мудрому дубу, который жил неподалёку. </w:t>
      </w:r>
    </w:p>
    <w:p w14:paraId="55D0E80C" w14:textId="697A1064" w:rsidR="00C53F4A" w:rsidRDefault="005E329E" w:rsidP="005E329E">
      <w:pPr>
        <w:rPr>
          <w:rFonts w:ascii="Times New Roman" w:hAnsi="Times New Roman" w:cs="Times New Roman"/>
          <w:sz w:val="28"/>
          <w:szCs w:val="28"/>
        </w:rPr>
      </w:pPr>
      <w:r w:rsidRPr="005E329E">
        <w:rPr>
          <w:rFonts w:ascii="Times New Roman" w:hAnsi="Times New Roman" w:cs="Times New Roman"/>
          <w:sz w:val="28"/>
          <w:szCs w:val="28"/>
        </w:rPr>
        <w:t>Вопрос</w:t>
      </w:r>
      <w:r w:rsidR="00C53F4A" w:rsidRPr="005E329E">
        <w:rPr>
          <w:rFonts w:ascii="Times New Roman" w:hAnsi="Times New Roman" w:cs="Times New Roman"/>
          <w:sz w:val="28"/>
          <w:szCs w:val="28"/>
        </w:rPr>
        <w:t xml:space="preserve">: </w:t>
      </w:r>
      <w:r w:rsidR="00C53F4A" w:rsidRPr="00C53F4A">
        <w:rPr>
          <w:rFonts w:ascii="Times New Roman" w:hAnsi="Times New Roman" w:cs="Times New Roman"/>
          <w:sz w:val="28"/>
          <w:szCs w:val="28"/>
        </w:rPr>
        <w:t>что</w:t>
      </w:r>
      <w:r w:rsidR="00C53F4A" w:rsidRPr="00C53F4A">
        <w:rPr>
          <w:rFonts w:ascii="Times New Roman" w:hAnsi="Times New Roman" w:cs="Times New Roman"/>
          <w:sz w:val="28"/>
          <w:szCs w:val="28"/>
        </w:rPr>
        <w:t xml:space="preserve"> может сделать </w:t>
      </w:r>
      <w:r w:rsidR="00C53F4A">
        <w:rPr>
          <w:rFonts w:ascii="Times New Roman" w:hAnsi="Times New Roman" w:cs="Times New Roman"/>
          <w:sz w:val="28"/>
          <w:szCs w:val="28"/>
        </w:rPr>
        <w:t>дуб</w:t>
      </w:r>
      <w:r w:rsidR="00C53F4A" w:rsidRPr="00C53F4A">
        <w:rPr>
          <w:rFonts w:ascii="Times New Roman" w:hAnsi="Times New Roman" w:cs="Times New Roman"/>
          <w:sz w:val="28"/>
          <w:szCs w:val="28"/>
        </w:rPr>
        <w:t xml:space="preserve">, чтобы защитить свой сад от </w:t>
      </w:r>
      <w:r w:rsidR="00C53F4A">
        <w:rPr>
          <w:rFonts w:ascii="Times New Roman" w:hAnsi="Times New Roman" w:cs="Times New Roman"/>
          <w:sz w:val="28"/>
          <w:szCs w:val="28"/>
        </w:rPr>
        <w:t>сорняков?</w:t>
      </w:r>
    </w:p>
    <w:p w14:paraId="4868903B" w14:textId="77777777" w:rsidR="00C53F4A" w:rsidRDefault="00C53F4A" w:rsidP="005E329E">
      <w:pPr>
        <w:rPr>
          <w:rFonts w:ascii="Times New Roman" w:hAnsi="Times New Roman" w:cs="Times New Roman"/>
          <w:sz w:val="28"/>
          <w:szCs w:val="28"/>
        </w:rPr>
      </w:pPr>
    </w:p>
    <w:p w14:paraId="4EBD1C67" w14:textId="77777777" w:rsidR="00C53F4A" w:rsidRPr="00C53F4A" w:rsidRDefault="00C53F4A" w:rsidP="00C53F4A">
      <w:p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Для борьбы с сорняками применяют различные методы. Вот некоторые из них:</w:t>
      </w:r>
    </w:p>
    <w:p w14:paraId="47F76F6A" w14:textId="77777777" w:rsidR="00C53F4A" w:rsidRPr="00C53F4A" w:rsidRDefault="00C53F4A" w:rsidP="00C53F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Биологические меры:</w:t>
      </w:r>
    </w:p>
    <w:p w14:paraId="7A7A00BC" w14:textId="77777777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посев культур, способных подавлять сорняки;</w:t>
      </w:r>
    </w:p>
    <w:p w14:paraId="1DAB44EB" w14:textId="61DD6E17" w:rsidR="00C53F4A" w:rsidRDefault="00C53F4A" w:rsidP="00C53F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616E90" wp14:editId="6E522EE1">
            <wp:extent cx="5716905" cy="5716905"/>
            <wp:effectExtent l="0" t="0" r="0" b="0"/>
            <wp:docPr id="922125611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7FC0" w14:textId="19780FBE" w:rsidR="00C53F4A" w:rsidRDefault="00C53F4A" w:rsidP="00C53F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(Белая горчица -сидераты)</w:t>
      </w:r>
    </w:p>
    <w:p w14:paraId="77178702" w14:textId="32609C72" w:rsidR="003F1B16" w:rsidRPr="00C53F4A" w:rsidRDefault="003F1B16" w:rsidP="00C53F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1C4454" wp14:editId="26120BE0">
            <wp:extent cx="5940425" cy="4453255"/>
            <wp:effectExtent l="0" t="0" r="3175" b="4445"/>
            <wp:docPr id="1548090446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1439" w14:textId="77777777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использование фитофагов — насекомых, питающихся сорными растениями;</w:t>
      </w:r>
    </w:p>
    <w:p w14:paraId="4DC3A626" w14:textId="0DD43B96" w:rsidR="00C53F4A" w:rsidRPr="00C53F4A" w:rsidRDefault="003F1B16" w:rsidP="003F1B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CD80B" wp14:editId="7BF443CB">
            <wp:extent cx="5940425" cy="4453890"/>
            <wp:effectExtent l="0" t="0" r="3175" b="3810"/>
            <wp:docPr id="1496040187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024C" w14:textId="77777777" w:rsidR="00C53F4A" w:rsidRPr="00C53F4A" w:rsidRDefault="00C53F4A" w:rsidP="00C53F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Агротехнические меры:</w:t>
      </w:r>
    </w:p>
    <w:p w14:paraId="4886DFD9" w14:textId="77777777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перекопка почвы;</w:t>
      </w:r>
    </w:p>
    <w:p w14:paraId="3C98CD00" w14:textId="147ABEAD" w:rsidR="005D3EC9" w:rsidRPr="00C53F4A" w:rsidRDefault="005D3EC9" w:rsidP="005D3EC9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8F1B46" wp14:editId="7D6BC5B7">
            <wp:extent cx="5317861" cy="3531787"/>
            <wp:effectExtent l="0" t="0" r="0" b="0"/>
            <wp:docPr id="1956134899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418" cy="353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512F" w14:textId="77777777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регулярное рыхление почвы;</w:t>
      </w:r>
    </w:p>
    <w:p w14:paraId="1B4C7EF7" w14:textId="3F8D7012" w:rsidR="00C53F4A" w:rsidRPr="00C53F4A" w:rsidRDefault="00C53F4A" w:rsidP="00C53F4A">
      <w:pPr>
        <w:rPr>
          <w:rFonts w:ascii="Times New Roman" w:hAnsi="Times New Roman" w:cs="Times New Roman"/>
          <w:sz w:val="28"/>
          <w:szCs w:val="28"/>
        </w:rPr>
      </w:pPr>
    </w:p>
    <w:p w14:paraId="19A5719C" w14:textId="69EAA5CD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мульчирование</w:t>
      </w:r>
      <w:r w:rsidR="003F1B16">
        <w:rPr>
          <w:rFonts w:ascii="Times New Roman" w:hAnsi="Times New Roman" w:cs="Times New Roman"/>
          <w:sz w:val="28"/>
          <w:szCs w:val="28"/>
        </w:rPr>
        <w:t xml:space="preserve">- </w:t>
      </w:r>
      <w:r w:rsidR="003F1B16" w:rsidRPr="003F1B16">
        <w:rPr>
          <w:rFonts w:ascii="Times New Roman" w:hAnsi="Times New Roman" w:cs="Times New Roman"/>
          <w:sz w:val="28"/>
          <w:szCs w:val="28"/>
        </w:rPr>
        <w:t>поверхностное покрытие почвы</w:t>
      </w:r>
      <w:r w:rsidR="003F1B16">
        <w:rPr>
          <w:rFonts w:ascii="Times New Roman" w:hAnsi="Times New Roman" w:cs="Times New Roman"/>
          <w:sz w:val="28"/>
          <w:szCs w:val="28"/>
        </w:rPr>
        <w:t xml:space="preserve"> </w:t>
      </w:r>
      <w:r w:rsidR="003F1B16" w:rsidRPr="003F1B16">
        <w:rPr>
          <w:rFonts w:ascii="Times New Roman" w:hAnsi="Times New Roman" w:cs="Times New Roman"/>
          <w:sz w:val="28"/>
          <w:szCs w:val="28"/>
        </w:rPr>
        <w:t>для её защиты и улучшения свойств</w:t>
      </w:r>
      <w:r w:rsidRPr="00C53F4A">
        <w:rPr>
          <w:rFonts w:ascii="Times New Roman" w:hAnsi="Times New Roman" w:cs="Times New Roman"/>
          <w:sz w:val="28"/>
          <w:szCs w:val="28"/>
        </w:rPr>
        <w:t>;</w:t>
      </w:r>
    </w:p>
    <w:p w14:paraId="07F47115" w14:textId="77777777" w:rsidR="00C53F4A" w:rsidRDefault="00C53F4A" w:rsidP="00C53F4A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69E8182D" w14:textId="24C3AE1B" w:rsidR="00C53F4A" w:rsidRDefault="00C53F4A" w:rsidP="00C53F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7C3F0" wp14:editId="657D04A8">
            <wp:extent cx="5940425" cy="4099560"/>
            <wp:effectExtent l="0" t="0" r="3175" b="0"/>
            <wp:docPr id="1571598947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FD20" w14:textId="532B11EC" w:rsidR="003F1B16" w:rsidRPr="00C53F4A" w:rsidRDefault="003F1B16" w:rsidP="00C53F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8730D6" wp14:editId="2FF9F1A5">
            <wp:extent cx="5940425" cy="4027805"/>
            <wp:effectExtent l="0" t="0" r="3175" b="0"/>
            <wp:docPr id="478652994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391F" w14:textId="77777777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ручная прополка.</w:t>
      </w:r>
    </w:p>
    <w:p w14:paraId="33DFC578" w14:textId="1559C318" w:rsidR="003F1B16" w:rsidRDefault="003F1B16" w:rsidP="003F1B16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D30C12" wp14:editId="6DC62F28">
            <wp:extent cx="5940425" cy="3957955"/>
            <wp:effectExtent l="0" t="0" r="3175" b="4445"/>
            <wp:docPr id="1503159610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3EA9" w14:textId="38E96C91" w:rsidR="003F1B16" w:rsidRPr="00C53F4A" w:rsidRDefault="003F1B16" w:rsidP="003F1B16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B6D512" wp14:editId="4C6BFAB0">
            <wp:extent cx="5940425" cy="4455795"/>
            <wp:effectExtent l="0" t="0" r="3175" b="1905"/>
            <wp:docPr id="1938807385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5717" w14:textId="77777777" w:rsidR="00C53F4A" w:rsidRPr="00C53F4A" w:rsidRDefault="00C53F4A" w:rsidP="00C53F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Химические методы:</w:t>
      </w:r>
    </w:p>
    <w:p w14:paraId="49E9FEDF" w14:textId="6D89FAA5" w:rsidR="00C53F4A" w:rsidRDefault="00C53F4A" w:rsidP="00C53F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53F4A">
        <w:rPr>
          <w:rFonts w:ascii="Times New Roman" w:hAnsi="Times New Roman" w:cs="Times New Roman"/>
          <w:sz w:val="28"/>
          <w:szCs w:val="28"/>
        </w:rPr>
        <w:t>применение гербицидов.</w:t>
      </w:r>
      <w:r w:rsidR="005D3EC9">
        <w:rPr>
          <w:rFonts w:ascii="Times New Roman" w:hAnsi="Times New Roman" w:cs="Times New Roman"/>
          <w:sz w:val="28"/>
          <w:szCs w:val="28"/>
        </w:rPr>
        <w:t>\</w:t>
      </w:r>
    </w:p>
    <w:p w14:paraId="74926D0C" w14:textId="74F3AB3F" w:rsidR="005D3EC9" w:rsidRDefault="00795308" w:rsidP="005D3E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FD84A0" wp14:editId="1D281B6D">
            <wp:extent cx="5940425" cy="4528185"/>
            <wp:effectExtent l="0" t="0" r="3175" b="5715"/>
            <wp:docPr id="269612325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78AC" w14:textId="77777777" w:rsidR="00795308" w:rsidRDefault="00795308" w:rsidP="005D3E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AECDBE" w14:textId="77777777" w:rsidR="00795308" w:rsidRDefault="00795308" w:rsidP="005D3E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01C53C" w14:textId="6C7F3F5D" w:rsidR="005D3EC9" w:rsidRDefault="005D3EC9" w:rsidP="005D3E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3EC9">
        <w:rPr>
          <w:rFonts w:ascii="Times New Roman" w:hAnsi="Times New Roman" w:cs="Times New Roman"/>
          <w:b/>
          <w:bCs/>
          <w:sz w:val="28"/>
          <w:szCs w:val="28"/>
        </w:rPr>
        <w:t xml:space="preserve">неправильные ответы </w:t>
      </w:r>
    </w:p>
    <w:p w14:paraId="5E19A829" w14:textId="545E1799" w:rsidR="005D3EC9" w:rsidRPr="00C53F4A" w:rsidRDefault="00795308" w:rsidP="005D3EC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B89C0" wp14:editId="4C6ABE31">
            <wp:extent cx="5940425" cy="4098290"/>
            <wp:effectExtent l="0" t="0" r="3175" b="0"/>
            <wp:docPr id="966086055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742E" w14:textId="3935C1FD" w:rsidR="00C53F4A" w:rsidRDefault="00795308" w:rsidP="005E32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A0C49C" wp14:editId="6BEBE0AD">
            <wp:extent cx="5940425" cy="3957955"/>
            <wp:effectExtent l="0" t="0" r="3175" b="4445"/>
            <wp:docPr id="1570702337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71B8" w14:textId="336DE51D" w:rsidR="00795308" w:rsidRDefault="00795308" w:rsidP="005E32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E13B0" wp14:editId="614B77EE">
            <wp:extent cx="5940425" cy="4100195"/>
            <wp:effectExtent l="0" t="0" r="3175" b="0"/>
            <wp:docPr id="142916413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7946" w14:textId="66A3CEDD" w:rsidR="00795308" w:rsidRDefault="00795308" w:rsidP="005E3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Pr="00795308">
        <w:rPr>
          <w:rFonts w:ascii="Times New Roman" w:hAnsi="Times New Roman" w:cs="Times New Roman"/>
          <w:sz w:val="28"/>
          <w:szCs w:val="28"/>
        </w:rPr>
        <w:t>Залить сад химикатами, чтобы уничтожить всё живое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569F1C0" w14:textId="77777777" w:rsidR="00795308" w:rsidRPr="005E329E" w:rsidRDefault="00795308" w:rsidP="005E329E">
      <w:pPr>
        <w:rPr>
          <w:rFonts w:ascii="Times New Roman" w:hAnsi="Times New Roman" w:cs="Times New Roman"/>
          <w:sz w:val="28"/>
          <w:szCs w:val="28"/>
        </w:rPr>
      </w:pPr>
    </w:p>
    <w:sectPr w:rsidR="00795308" w:rsidRPr="005E32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6C50E96"/>
    <w:multiLevelType w:val="multilevel"/>
    <w:tmpl w:val="7898D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4765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06"/>
    <w:rsid w:val="00381006"/>
    <w:rsid w:val="003F1B16"/>
    <w:rsid w:val="004A2B83"/>
    <w:rsid w:val="005D3EC9"/>
    <w:rsid w:val="005E329E"/>
    <w:rsid w:val="006728D2"/>
    <w:rsid w:val="00795308"/>
    <w:rsid w:val="0082678C"/>
    <w:rsid w:val="00A579E8"/>
    <w:rsid w:val="00C53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54C4E"/>
  <w15:chartTrackingRefBased/>
  <w15:docId w15:val="{9F9E9C13-A60B-419C-AF17-1905CFE8D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10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10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10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10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10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10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10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10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10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10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810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810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8100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8100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8100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8100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8100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8100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810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810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810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810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810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8100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8100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8100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810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8100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810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84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Рябчикова</dc:creator>
  <cp:keywords/>
  <dc:description/>
  <cp:lastModifiedBy>Дарья Рябчикова</cp:lastModifiedBy>
  <cp:revision>3</cp:revision>
  <dcterms:created xsi:type="dcterms:W3CDTF">2024-06-01T21:33:00Z</dcterms:created>
  <dcterms:modified xsi:type="dcterms:W3CDTF">2024-06-01T22:23:00Z</dcterms:modified>
</cp:coreProperties>
</file>